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AF" w:rsidRDefault="00145D7A">
      <w:pPr>
        <w:spacing w:before="360" w:after="180" w:line="160" w:lineRule="exact"/>
        <w:ind w:left="-119" w:right="-170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52"/>
          <w:szCs w:val="52"/>
          <w:u w:val="single"/>
        </w:rPr>
        <w:t>CVS Education Forum</w:t>
      </w:r>
    </w:p>
    <w:p w:rsidR="00C107AF" w:rsidRDefault="00C107AF">
      <w:pPr>
        <w:spacing w:before="360" w:after="180" w:line="160" w:lineRule="exact"/>
        <w:ind w:left="-119" w:right="-170"/>
        <w:jc w:val="center"/>
        <w:rPr>
          <w:rFonts w:ascii="Times New Roman" w:eastAsia="Times New Roman" w:hAnsi="Times New Roman"/>
          <w:sz w:val="28"/>
          <w:szCs w:val="28"/>
        </w:rPr>
      </w:pPr>
    </w:p>
    <w:p w:rsidR="00C107AF" w:rsidRPr="00371D43" w:rsidRDefault="00145D7A">
      <w:pPr>
        <w:tabs>
          <w:tab w:val="left" w:pos="720"/>
          <w:tab w:val="left" w:pos="1680"/>
        </w:tabs>
        <w:spacing w:before="180" w:after="180" w:line="160" w:lineRule="atLeast"/>
        <w:ind w:left="-119"/>
        <w:jc w:val="both"/>
        <w:rPr>
          <w:rFonts w:ascii="新細明體" w:eastAsia="新細明體" w:hAnsi="新細明體"/>
          <w:b/>
          <w:sz w:val="36"/>
          <w:szCs w:val="36"/>
        </w:rPr>
      </w:pPr>
      <w:r w:rsidRPr="00371D43">
        <w:rPr>
          <w:rFonts w:ascii="新細明體" w:eastAsia="新細明體" w:hAnsi="新細明體"/>
          <w:b/>
          <w:sz w:val="36"/>
          <w:szCs w:val="36"/>
        </w:rPr>
        <w:t xml:space="preserve">日期:  </w:t>
      </w:r>
      <w:r w:rsidRPr="002405A9">
        <w:rPr>
          <w:rFonts w:ascii="新細明體" w:eastAsia="新細明體" w:hAnsi="新細明體"/>
          <w:b/>
          <w:sz w:val="36"/>
          <w:szCs w:val="36"/>
          <w:u w:val="single"/>
        </w:rPr>
        <w:t xml:space="preserve">2016 </w:t>
      </w:r>
      <w:r w:rsidRPr="00371D43">
        <w:rPr>
          <w:rFonts w:ascii="新細明體" w:eastAsia="新細明體" w:hAnsi="新細明體"/>
          <w:b/>
          <w:sz w:val="36"/>
          <w:szCs w:val="36"/>
        </w:rPr>
        <w:t xml:space="preserve">年 </w:t>
      </w:r>
      <w:r w:rsidRPr="00371D43">
        <w:rPr>
          <w:rFonts w:ascii="新細明體" w:eastAsia="新細明體" w:hAnsi="新細明體"/>
          <w:b/>
          <w:sz w:val="36"/>
          <w:szCs w:val="36"/>
          <w:u w:val="single"/>
        </w:rPr>
        <w:t xml:space="preserve">  6  </w:t>
      </w:r>
      <w:r w:rsidRPr="00371D43">
        <w:rPr>
          <w:rFonts w:ascii="新細明體" w:eastAsia="新細明體" w:hAnsi="新細明體"/>
          <w:b/>
          <w:sz w:val="36"/>
          <w:szCs w:val="36"/>
        </w:rPr>
        <w:t>月</w:t>
      </w:r>
      <w:r w:rsidRPr="00371D43">
        <w:rPr>
          <w:rFonts w:ascii="新細明體" w:eastAsia="新細明體" w:hAnsi="新細明體"/>
          <w:b/>
          <w:sz w:val="36"/>
          <w:szCs w:val="36"/>
          <w:u w:val="single"/>
        </w:rPr>
        <w:t xml:space="preserve">  25  </w:t>
      </w:r>
      <w:r w:rsidRPr="00371D43">
        <w:rPr>
          <w:rFonts w:ascii="新細明體" w:eastAsia="新細明體" w:hAnsi="新細明體"/>
          <w:b/>
          <w:sz w:val="36"/>
          <w:szCs w:val="36"/>
        </w:rPr>
        <w:t>日</w:t>
      </w:r>
    </w:p>
    <w:p w:rsidR="00C107AF" w:rsidRPr="00371D43" w:rsidRDefault="00145D7A">
      <w:pPr>
        <w:tabs>
          <w:tab w:val="left" w:pos="1680"/>
        </w:tabs>
        <w:spacing w:before="180" w:after="180" w:line="160" w:lineRule="atLeast"/>
        <w:ind w:left="-119"/>
        <w:jc w:val="both"/>
        <w:outlineLvl w:val="0"/>
        <w:rPr>
          <w:rFonts w:ascii="新細明體" w:eastAsia="新細明體" w:hAnsi="新細明體"/>
          <w:b/>
          <w:sz w:val="36"/>
          <w:szCs w:val="36"/>
        </w:rPr>
      </w:pPr>
      <w:r w:rsidRPr="00371D43">
        <w:rPr>
          <w:rFonts w:ascii="新細明體" w:eastAsia="新細明體" w:hAnsi="新細明體"/>
          <w:b/>
          <w:sz w:val="36"/>
          <w:szCs w:val="36"/>
        </w:rPr>
        <w:t xml:space="preserve">時間:  </w:t>
      </w:r>
      <w:r w:rsidRPr="00371D43">
        <w:rPr>
          <w:rFonts w:ascii="新細明體" w:eastAsia="新細明體" w:hAnsi="新細明體"/>
          <w:b/>
          <w:sz w:val="36"/>
          <w:szCs w:val="36"/>
          <w:u w:val="single"/>
        </w:rPr>
        <w:t xml:space="preserve"> 15 </w:t>
      </w:r>
      <w:r w:rsidRPr="00371D43">
        <w:rPr>
          <w:rFonts w:ascii="新細明體" w:eastAsia="新細明體" w:hAnsi="新細明體"/>
          <w:b/>
          <w:sz w:val="36"/>
          <w:szCs w:val="36"/>
        </w:rPr>
        <w:t>點</w:t>
      </w:r>
      <w:r w:rsidRPr="00371D43">
        <w:rPr>
          <w:rFonts w:ascii="新細明體" w:eastAsia="新細明體" w:hAnsi="新細明體"/>
          <w:b/>
          <w:sz w:val="36"/>
          <w:szCs w:val="36"/>
          <w:u w:val="single"/>
        </w:rPr>
        <w:t xml:space="preserve">  00 </w:t>
      </w:r>
      <w:r w:rsidRPr="00371D43">
        <w:rPr>
          <w:rFonts w:ascii="新細明體" w:eastAsia="新細明體" w:hAnsi="新細明體"/>
          <w:b/>
          <w:sz w:val="36"/>
          <w:szCs w:val="36"/>
        </w:rPr>
        <w:t>分</w:t>
      </w:r>
      <w:r w:rsidR="00371D43">
        <w:rPr>
          <w:rFonts w:ascii="新細明體" w:eastAsia="新細明體" w:hAnsi="新細明體" w:hint="eastAsia"/>
          <w:b/>
          <w:sz w:val="36"/>
          <w:szCs w:val="36"/>
        </w:rPr>
        <w:t>~</w:t>
      </w:r>
      <w:r w:rsidR="00371D43" w:rsidRPr="00371D43">
        <w:rPr>
          <w:rFonts w:ascii="新細明體" w:eastAsia="新細明體" w:hAnsi="新細明體"/>
          <w:b/>
          <w:sz w:val="36"/>
          <w:szCs w:val="36"/>
          <w:u w:val="single"/>
        </w:rPr>
        <w:t xml:space="preserve"> 1</w:t>
      </w:r>
      <w:r w:rsidR="00371D43">
        <w:rPr>
          <w:rFonts w:ascii="新細明體" w:eastAsia="新細明體" w:hAnsi="新細明體" w:hint="eastAsia"/>
          <w:b/>
          <w:sz w:val="36"/>
          <w:szCs w:val="36"/>
          <w:u w:val="single"/>
        </w:rPr>
        <w:t>7</w:t>
      </w:r>
      <w:r w:rsidR="00371D43" w:rsidRPr="00371D43">
        <w:rPr>
          <w:rFonts w:ascii="新細明體" w:eastAsia="新細明體" w:hAnsi="新細明體"/>
          <w:b/>
          <w:sz w:val="36"/>
          <w:szCs w:val="36"/>
          <w:u w:val="single"/>
        </w:rPr>
        <w:t xml:space="preserve"> </w:t>
      </w:r>
      <w:r w:rsidR="00371D43" w:rsidRPr="00371D43">
        <w:rPr>
          <w:rFonts w:ascii="新細明體" w:eastAsia="新細明體" w:hAnsi="新細明體"/>
          <w:b/>
          <w:sz w:val="36"/>
          <w:szCs w:val="36"/>
        </w:rPr>
        <w:t>點</w:t>
      </w:r>
      <w:r w:rsidR="00371D43" w:rsidRPr="00371D43">
        <w:rPr>
          <w:rFonts w:ascii="新細明體" w:eastAsia="新細明體" w:hAnsi="新細明體"/>
          <w:b/>
          <w:sz w:val="36"/>
          <w:szCs w:val="36"/>
          <w:u w:val="single"/>
        </w:rPr>
        <w:t xml:space="preserve">  </w:t>
      </w:r>
      <w:r w:rsidR="00371D43">
        <w:rPr>
          <w:rFonts w:ascii="新細明體" w:eastAsia="新細明體" w:hAnsi="新細明體" w:hint="eastAsia"/>
          <w:b/>
          <w:sz w:val="36"/>
          <w:szCs w:val="36"/>
          <w:u w:val="single"/>
        </w:rPr>
        <w:t>3</w:t>
      </w:r>
      <w:r w:rsidR="00371D43" w:rsidRPr="00371D43">
        <w:rPr>
          <w:rFonts w:ascii="新細明體" w:eastAsia="新細明體" w:hAnsi="新細明體"/>
          <w:b/>
          <w:sz w:val="36"/>
          <w:szCs w:val="36"/>
          <w:u w:val="single"/>
        </w:rPr>
        <w:t xml:space="preserve">0 </w:t>
      </w:r>
      <w:r w:rsidR="00371D43" w:rsidRPr="00371D43">
        <w:rPr>
          <w:rFonts w:ascii="新細明體" w:eastAsia="新細明體" w:hAnsi="新細明體"/>
          <w:b/>
          <w:sz w:val="36"/>
          <w:szCs w:val="36"/>
        </w:rPr>
        <w:t>分</w:t>
      </w:r>
    </w:p>
    <w:p w:rsidR="00C107AF" w:rsidRPr="00371D43" w:rsidRDefault="00145D7A">
      <w:pPr>
        <w:tabs>
          <w:tab w:val="left" w:pos="1680"/>
        </w:tabs>
        <w:spacing w:before="180" w:after="180"/>
        <w:ind w:left="-119"/>
        <w:jc w:val="both"/>
        <w:outlineLvl w:val="0"/>
        <w:rPr>
          <w:rFonts w:ascii="新細明體" w:eastAsia="新細明體" w:hAnsi="新細明體"/>
          <w:b/>
          <w:sz w:val="36"/>
          <w:szCs w:val="36"/>
        </w:rPr>
      </w:pPr>
      <w:r w:rsidRPr="00371D43">
        <w:rPr>
          <w:rFonts w:ascii="新細明體" w:eastAsia="新細明體" w:hAnsi="新細明體"/>
          <w:b/>
          <w:sz w:val="36"/>
          <w:szCs w:val="36"/>
        </w:rPr>
        <w:t>地點: 台北喜來登飯店2樓瑞穗園</w:t>
      </w:r>
    </w:p>
    <w:p w:rsidR="00371D43" w:rsidRPr="00371D43" w:rsidRDefault="00371D43">
      <w:pPr>
        <w:tabs>
          <w:tab w:val="left" w:pos="1680"/>
        </w:tabs>
        <w:spacing w:before="180" w:after="180"/>
        <w:ind w:left="-119"/>
        <w:jc w:val="both"/>
        <w:outlineLvl w:val="0"/>
        <w:rPr>
          <w:rFonts w:ascii="新細明體" w:eastAsia="新細明體" w:hAnsi="新細明體"/>
          <w:b/>
          <w:sz w:val="40"/>
          <w:szCs w:val="40"/>
        </w:rPr>
      </w:pPr>
      <w:r w:rsidRPr="00371D43">
        <w:rPr>
          <w:rFonts w:ascii="新細明體" w:eastAsia="新細明體" w:hAnsi="新細明體" w:hint="eastAsia"/>
          <w:b/>
          <w:sz w:val="36"/>
          <w:szCs w:val="36"/>
        </w:rPr>
        <w:t>主辦單位:台灣胸腔及心臟血管外科學會</w:t>
      </w:r>
    </w:p>
    <w:p w:rsidR="00C107AF" w:rsidRPr="00371D43" w:rsidRDefault="00145D7A">
      <w:pPr>
        <w:tabs>
          <w:tab w:val="left" w:pos="2400"/>
        </w:tabs>
        <w:spacing w:before="90" w:after="90" w:line="160" w:lineRule="atLeast"/>
        <w:ind w:left="-120"/>
        <w:jc w:val="both"/>
        <w:outlineLvl w:val="0"/>
        <w:rPr>
          <w:rFonts w:ascii="新細明體" w:eastAsia="新細明體" w:hAnsi="新細明體"/>
          <w:b/>
          <w:sz w:val="32"/>
          <w:szCs w:val="32"/>
        </w:rPr>
      </w:pPr>
      <w:r w:rsidRPr="00371D43">
        <w:rPr>
          <w:rFonts w:ascii="新細明體" w:eastAsia="新細明體" w:hAnsi="新細明體"/>
          <w:b/>
          <w:sz w:val="36"/>
          <w:szCs w:val="36"/>
        </w:rPr>
        <w:t>議程:</w:t>
      </w:r>
    </w:p>
    <w:tbl>
      <w:tblPr>
        <w:tblW w:w="10021" w:type="dxa"/>
        <w:jc w:val="center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4416"/>
        <w:gridCol w:w="1792"/>
        <w:gridCol w:w="2315"/>
      </w:tblGrid>
      <w:tr w:rsidR="00C107AF" w:rsidTr="003845BB">
        <w:trPr>
          <w:trHeight w:val="451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Speaker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Moderator</w:t>
            </w:r>
          </w:p>
        </w:tc>
      </w:tr>
      <w:tr w:rsidR="00C107AF" w:rsidTr="003845BB">
        <w:trPr>
          <w:trHeight w:val="522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15:00-15:20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Coffee break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C107AF" w:rsidP="003845B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7AF" w:rsidTr="003845BB">
        <w:trPr>
          <w:trHeight w:val="782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15:20-15:30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Opening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EA0124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ahoma" w:eastAsia="新細明體" w:hAnsi="Tahoma" w:hint="eastAsia"/>
                <w:color w:val="222222"/>
                <w:shd w:val="clear" w:color="000000" w:fill="FFFFFF"/>
              </w:rPr>
              <w:t>成大</w:t>
            </w:r>
            <w:r w:rsidR="003845BB">
              <w:rPr>
                <w:rFonts w:ascii="Tahoma" w:eastAsia="新細明體" w:hAnsi="Tahoma" w:hint="eastAsia"/>
                <w:color w:val="222222"/>
                <w:shd w:val="clear" w:color="000000" w:fill="FFFFFF"/>
              </w:rPr>
              <w:br/>
            </w:r>
            <w:r>
              <w:rPr>
                <w:rFonts w:ascii="新細明體" w:eastAsia="新細明體" w:hAnsi="新細明體" w:hint="eastAsia"/>
                <w:color w:val="222222"/>
                <w:shd w:val="clear" w:color="000000" w:fill="FFFFFF"/>
              </w:rPr>
              <w:t>楊 友 任</w:t>
            </w:r>
            <w:r w:rsidR="00145D7A">
              <w:rPr>
                <w:rFonts w:ascii="Tahoma" w:eastAsia="Tahoma" w:hAnsi="Tahoma"/>
                <w:color w:val="222222"/>
                <w:shd w:val="clear" w:color="000000" w:fill="FFFFFF"/>
              </w:rPr>
              <w:t xml:space="preserve"> </w:t>
            </w:r>
            <w:proofErr w:type="spellStart"/>
            <w:r w:rsidR="00145D7A">
              <w:rPr>
                <w:rFonts w:ascii="Times New Roman" w:eastAsia="Times New Roman" w:hAnsi="Times New Roman"/>
              </w:rPr>
              <w:t>教授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台大</w:t>
            </w:r>
          </w:p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陳益祥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理事長</w:t>
            </w:r>
            <w:proofErr w:type="spellEnd"/>
          </w:p>
        </w:tc>
      </w:tr>
      <w:tr w:rsidR="00C107AF" w:rsidTr="003845BB">
        <w:trPr>
          <w:trHeight w:val="876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15:30-15:45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Myocardial Protection in CABG Surgery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三總</w:t>
            </w:r>
            <w:proofErr w:type="spellEnd"/>
          </w:p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林致源 醫師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3D15F9" w:rsidP="003845BB">
            <w:pPr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r>
              <w:rPr>
                <w:rFonts w:ascii="新細明體" w:eastAsia="新細明體" w:hAnsi="新細明體" w:cs="新細明體" w:hint="eastAsia"/>
              </w:rPr>
              <w:t>台大</w:t>
            </w:r>
            <w:r>
              <w:rPr>
                <w:rFonts w:ascii="新細明體" w:eastAsia="新細明體" w:hAnsi="新細明體" w:cs="新細明體"/>
              </w:rPr>
              <w:br/>
            </w:r>
            <w:r>
              <w:rPr>
                <w:rFonts w:ascii="新細明體" w:eastAsia="新細明體" w:hAnsi="新細明體" w:cs="新細明體" w:hint="eastAsia"/>
              </w:rPr>
              <w:t xml:space="preserve">陳 益 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祥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理 事 長</w:t>
            </w:r>
            <w:bookmarkEnd w:id="0"/>
          </w:p>
        </w:tc>
      </w:tr>
      <w:tr w:rsidR="00C107AF" w:rsidTr="003845BB">
        <w:trPr>
          <w:trHeight w:val="876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15:45-16:00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Myocardial Protection in patients with poor LVEF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長庚</w:t>
            </w:r>
            <w:proofErr w:type="spellEnd"/>
          </w:p>
          <w:p w:rsidR="00C107AF" w:rsidRDefault="003845BB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新細明體" w:eastAsia="新細明體" w:hAnsi="新細明體" w:hint="eastAsia"/>
              </w:rPr>
              <w:t>劉 國 聖</w:t>
            </w:r>
            <w:r w:rsidR="00145D7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145D7A">
              <w:rPr>
                <w:rFonts w:ascii="Times New Roman" w:eastAsia="Times New Roman" w:hAnsi="Times New Roman"/>
              </w:rPr>
              <w:t>醫師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B" w:rsidRDefault="003845BB" w:rsidP="003845BB">
            <w:pPr>
              <w:jc w:val="center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 w:hint="eastAsia"/>
              </w:rPr>
              <w:t>長庚</w:t>
            </w:r>
          </w:p>
          <w:p w:rsidR="00C107AF" w:rsidRDefault="00195B96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新細明體" w:eastAsia="新細明體" w:hAnsi="新細明體" w:hint="eastAsia"/>
              </w:rPr>
              <w:t>張 仁 平</w:t>
            </w:r>
            <w:r w:rsidR="003845BB">
              <w:rPr>
                <w:rFonts w:ascii="新細明體" w:eastAsia="新細明體" w:hAnsi="新細明體" w:hint="eastAsia"/>
              </w:rPr>
              <w:t xml:space="preserve"> </w:t>
            </w:r>
            <w:r w:rsidR="00145D7A">
              <w:rPr>
                <w:rFonts w:ascii="Times New Roman" w:eastAsia="Times New Roman" w:hAnsi="Times New Roman"/>
              </w:rPr>
              <w:t>教</w:t>
            </w:r>
            <w:r w:rsidR="003845BB">
              <w:rPr>
                <w:rFonts w:ascii="新細明體" w:eastAsia="新細明體" w:hAnsi="新細明體" w:hint="eastAsia"/>
              </w:rPr>
              <w:t xml:space="preserve"> </w:t>
            </w:r>
            <w:r w:rsidR="00145D7A">
              <w:rPr>
                <w:rFonts w:ascii="Times New Roman" w:eastAsia="Times New Roman" w:hAnsi="Times New Roman"/>
              </w:rPr>
              <w:t>授</w:t>
            </w:r>
          </w:p>
        </w:tc>
      </w:tr>
      <w:tr w:rsidR="00C107AF" w:rsidTr="003845BB">
        <w:trPr>
          <w:trHeight w:val="876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16:00-16:15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Myocardial protection in complex aortic surgery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國泰</w:t>
            </w:r>
          </w:p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侯紹敏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醫師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145D7A" w:rsidP="00611CAF">
            <w:pPr>
              <w:tabs>
                <w:tab w:val="left" w:pos="1800"/>
                <w:tab w:val="left" w:pos="7680"/>
              </w:tabs>
              <w:spacing w:before="1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北榮</w:t>
            </w:r>
            <w:r w:rsidR="003845BB">
              <w:rPr>
                <w:rFonts w:ascii="新細明體" w:eastAsia="新細明體" w:hAnsi="新細明體" w:cs="新細明體"/>
              </w:rPr>
              <w:br/>
            </w:r>
            <w:r w:rsidR="00611CAF">
              <w:rPr>
                <w:rFonts w:ascii="新細明體" w:eastAsia="新細明體" w:hAnsi="新細明體" w:cs="新細明體" w:hint="eastAsia"/>
              </w:rPr>
              <w:t>張 效 煌 主 任</w:t>
            </w:r>
          </w:p>
        </w:tc>
      </w:tr>
      <w:tr w:rsidR="00C107AF" w:rsidTr="003845BB">
        <w:trPr>
          <w:trHeight w:val="876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16:15-16:30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Myocardial Protection in Congenital  heart Surgery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3845BB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新細明體" w:eastAsia="新細明體" w:hAnsi="新細明體" w:hint="eastAsia"/>
              </w:rPr>
              <w:t>台大</w:t>
            </w:r>
          </w:p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黃書健 醫師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B" w:rsidRDefault="003845BB" w:rsidP="003845BB">
            <w:pPr>
              <w:jc w:val="center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 w:hint="eastAsia"/>
              </w:rPr>
              <w:t>三總</w:t>
            </w:r>
          </w:p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蔡</w:t>
            </w:r>
            <w:r w:rsidR="003845BB"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建</w:t>
            </w:r>
            <w:r w:rsidR="003845BB"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松</w:t>
            </w:r>
            <w:r w:rsidR="003845BB"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>院</w:t>
            </w:r>
            <w:r w:rsidR="003845BB"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長</w:t>
            </w:r>
          </w:p>
        </w:tc>
      </w:tr>
      <w:tr w:rsidR="00C107AF" w:rsidTr="003845BB">
        <w:trPr>
          <w:trHeight w:val="876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16:30-16:45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Myocardial Protection in Robotic assisted cardiac  Surgery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台大</w:t>
            </w:r>
          </w:p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紀乃新 醫師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BB" w:rsidRDefault="003845BB" w:rsidP="003845BB">
            <w:pPr>
              <w:jc w:val="center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 w:hint="eastAsia"/>
              </w:rPr>
              <w:t>亞東</w:t>
            </w:r>
          </w:p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邱</w:t>
            </w:r>
            <w:r w:rsidR="003845BB"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冠</w:t>
            </w:r>
            <w:r w:rsidR="003845BB"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明</w:t>
            </w:r>
            <w:r w:rsidR="003845BB"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副</w:t>
            </w:r>
            <w:r w:rsidR="003845BB"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院</w:t>
            </w:r>
            <w:r w:rsidR="003845BB"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長</w:t>
            </w:r>
          </w:p>
        </w:tc>
      </w:tr>
      <w:tr w:rsidR="00C107AF" w:rsidTr="003845BB">
        <w:trPr>
          <w:trHeight w:val="876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16:45-17:15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Panel Discussion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145D7A" w:rsidP="003845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F9" w:rsidRDefault="003D15F9" w:rsidP="003D15F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台大</w:t>
            </w:r>
            <w:proofErr w:type="spellEnd"/>
          </w:p>
          <w:p w:rsidR="00C107AF" w:rsidRDefault="003D15F9" w:rsidP="003D15F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王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水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深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教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授</w:t>
            </w:r>
          </w:p>
        </w:tc>
      </w:tr>
      <w:tr w:rsidR="00C107AF" w:rsidTr="003845BB">
        <w:trPr>
          <w:trHeight w:val="915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17:15-17:30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107AF" w:rsidRDefault="00145D7A">
            <w:pPr>
              <w:tabs>
                <w:tab w:val="left" w:pos="1800"/>
                <w:tab w:val="left" w:pos="7680"/>
              </w:tabs>
              <w:spacing w:befor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Closing and Tea time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C107A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AF" w:rsidRDefault="00C107A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C107AF" w:rsidRDefault="00C107AF">
      <w:pPr>
        <w:ind w:left="1452" w:right="-528" w:hanging="1440"/>
        <w:rPr>
          <w:rFonts w:ascii="Times New Roman" w:eastAsia="Times New Roman" w:hAnsi="Times New Roman"/>
        </w:rPr>
      </w:pPr>
    </w:p>
    <w:sectPr w:rsidR="00C107AF" w:rsidSect="00371D43">
      <w:footerReference w:type="default" r:id="rId8"/>
      <w:pgSz w:w="11906" w:h="16838" w:code="9"/>
      <w:pgMar w:top="567" w:right="1418" w:bottom="567" w:left="1418" w:header="851" w:footer="851" w:gutter="0"/>
      <w:pgBorders w:offsetFrom="page">
        <w:top w:val="threeDEmboss" w:sz="24" w:space="24" w:color="C0504D"/>
        <w:left w:val="threeDEmboss" w:sz="24" w:space="24" w:color="C0504D"/>
        <w:bottom w:val="threeDEmboss" w:sz="24" w:space="24" w:color="C0504D"/>
        <w:right w:val="threeDEmboss" w:sz="24" w:space="24" w:color="C0504D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D1" w:rsidRDefault="006775D1">
      <w:r>
        <w:separator/>
      </w:r>
    </w:p>
  </w:endnote>
  <w:endnote w:type="continuationSeparator" w:id="0">
    <w:p w:rsidR="006775D1" w:rsidRDefault="0067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AF" w:rsidRDefault="00145D7A">
    <w:pPr>
      <w:pStyle w:val="a9"/>
      <w:rPr>
        <w:rFonts w:hAnsi="標楷體"/>
      </w:rPr>
    </w:pPr>
    <w:r>
      <w:rPr>
        <w:rFonts w:hAnsi="標楷體"/>
      </w:rPr>
      <w:t xml:space="preserve">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D1" w:rsidRDefault="006775D1">
      <w:r>
        <w:separator/>
      </w:r>
    </w:p>
  </w:footnote>
  <w:footnote w:type="continuationSeparator" w:id="0">
    <w:p w:rsidR="006775D1" w:rsidRDefault="0067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 filled="t">
        <v:imagedata r:id="rId1" o:title=" "/>
      </v:shape>
    </w:pict>
  </w:numPicBullet>
  <w:abstractNum w:abstractNumId="0">
    <w:nsid w:val="00000001"/>
    <w:multiLevelType w:val="hybridMultilevel"/>
    <w:tmpl w:val="58968EA6"/>
    <w:lvl w:ilvl="0" w:tplc="BD26FB2A">
      <w:start w:val="1"/>
      <w:numFmt w:val="bullet"/>
      <w:lvlText w:val="·"/>
      <w:lvlJc w:val="left"/>
      <w:pPr>
        <w:tabs>
          <w:tab w:val="left" w:pos="960"/>
        </w:tabs>
        <w:ind w:left="960" w:hanging="48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4B43024">
      <w:start w:val="1"/>
      <w:numFmt w:val="bullet"/>
      <w:lvlText w:val="n"/>
      <w:lvlJc w:val="left"/>
      <w:pPr>
        <w:tabs>
          <w:tab w:val="left" w:pos="960"/>
        </w:tabs>
        <w:ind w:left="9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1D14E398">
      <w:start w:val="1"/>
      <w:numFmt w:val="bullet"/>
      <w:lvlText w:val="u"/>
      <w:lvlJc w:val="left"/>
      <w:pPr>
        <w:tabs>
          <w:tab w:val="left" w:pos="1440"/>
        </w:tabs>
        <w:ind w:left="14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284671E">
      <w:start w:val="1"/>
      <w:numFmt w:val="bullet"/>
      <w:lvlText w:val="l"/>
      <w:lvlJc w:val="left"/>
      <w:pPr>
        <w:tabs>
          <w:tab w:val="left" w:pos="1920"/>
        </w:tabs>
        <w:ind w:left="19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501CC09E">
      <w:start w:val="1"/>
      <w:numFmt w:val="bullet"/>
      <w:lvlText w:val="n"/>
      <w:lvlJc w:val="left"/>
      <w:pPr>
        <w:tabs>
          <w:tab w:val="left" w:pos="2400"/>
        </w:tabs>
        <w:ind w:left="24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E158A01C">
      <w:start w:val="1"/>
      <w:numFmt w:val="bullet"/>
      <w:lvlText w:val="u"/>
      <w:lvlJc w:val="left"/>
      <w:pPr>
        <w:tabs>
          <w:tab w:val="left" w:pos="2880"/>
        </w:tabs>
        <w:ind w:left="28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A7083FA">
      <w:start w:val="1"/>
      <w:numFmt w:val="bullet"/>
      <w:lvlText w:val="l"/>
      <w:lvlJc w:val="left"/>
      <w:pPr>
        <w:tabs>
          <w:tab w:val="left" w:pos="3360"/>
        </w:tabs>
        <w:ind w:left="33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B30EBD00">
      <w:start w:val="1"/>
      <w:numFmt w:val="bullet"/>
      <w:lvlText w:val="n"/>
      <w:lvlJc w:val="left"/>
      <w:pPr>
        <w:tabs>
          <w:tab w:val="left" w:pos="3840"/>
        </w:tabs>
        <w:ind w:left="38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5372C0EE">
      <w:start w:val="1"/>
      <w:numFmt w:val="bullet"/>
      <w:lvlText w:val="u"/>
      <w:lvlJc w:val="left"/>
      <w:pPr>
        <w:tabs>
          <w:tab w:val="left" w:pos="4320"/>
        </w:tabs>
        <w:ind w:left="43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6C820FA9"/>
    <w:multiLevelType w:val="hybridMultilevel"/>
    <w:tmpl w:val="520A1AF0"/>
    <w:lvl w:ilvl="0" w:tplc="A03A5D78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plc="55EA68AA">
      <w:start w:val="1"/>
      <w:numFmt w:val="upperLetter"/>
      <w:lvlText w:val="%2."/>
      <w:lvlJc w:val="left"/>
      <w:pPr>
        <w:tabs>
          <w:tab w:val="left" w:pos="960"/>
        </w:tabs>
        <w:ind w:left="960" w:hanging="480"/>
      </w:pPr>
    </w:lvl>
    <w:lvl w:ilvl="2" w:tplc="D318C54E">
      <w:start w:val="1"/>
      <w:numFmt w:val="bullet"/>
      <w:lvlText w:val="l"/>
      <w:lvlJc w:val="left"/>
      <w:pPr>
        <w:tabs>
          <w:tab w:val="left" w:pos="960"/>
        </w:tabs>
        <w:ind w:left="960" w:firstLine="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CFC4396A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2AD8F792">
      <w:start w:val="1"/>
      <w:numFmt w:val="decimal"/>
      <w:lvlText w:val="%5、"/>
      <w:lvlJc w:val="left"/>
      <w:pPr>
        <w:tabs>
          <w:tab w:val="left" w:pos="2400"/>
        </w:tabs>
        <w:ind w:left="2400" w:hanging="480"/>
      </w:pPr>
    </w:lvl>
    <w:lvl w:ilvl="5" w:tplc="5F7A2444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A8AE95B8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2F563E84">
      <w:start w:val="1"/>
      <w:numFmt w:val="decimal"/>
      <w:lvlText w:val="%8、"/>
      <w:lvlJc w:val="left"/>
      <w:pPr>
        <w:tabs>
          <w:tab w:val="left" w:pos="3840"/>
        </w:tabs>
        <w:ind w:left="3840" w:hanging="480"/>
      </w:pPr>
    </w:lvl>
    <w:lvl w:ilvl="8" w:tplc="AD60ACE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2"/>
  </w:compat>
  <w:rsids>
    <w:rsidRoot w:val="00C107AF"/>
    <w:rsid w:val="00145D7A"/>
    <w:rsid w:val="00195B96"/>
    <w:rsid w:val="002405A9"/>
    <w:rsid w:val="00371D43"/>
    <w:rsid w:val="003845BB"/>
    <w:rsid w:val="003D15F9"/>
    <w:rsid w:val="00452A1E"/>
    <w:rsid w:val="00611CAF"/>
    <w:rsid w:val="006775D1"/>
    <w:rsid w:val="008637C1"/>
    <w:rsid w:val="009B1D38"/>
    <w:rsid w:val="00A32CE4"/>
    <w:rsid w:val="00C107AF"/>
    <w:rsid w:val="00C93E91"/>
    <w:rsid w:val="00D24579"/>
    <w:rsid w:val="00EA012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標楷體" w:hAnsi="Century Gothic"/>
      <w:sz w:val="24"/>
      <w:szCs w:val="24"/>
    </w:rPr>
  </w:style>
  <w:style w:type="paragraph" w:styleId="1">
    <w:name w:val="heading 1"/>
    <w:basedOn w:val="a"/>
    <w:next w:val="a"/>
    <w:uiPriority w:val="7"/>
    <w:qFormat/>
    <w:pPr>
      <w:keepNext/>
      <w:jc w:val="center"/>
      <w:outlineLvl w:val="0"/>
    </w:pPr>
    <w:rPr>
      <w:rFonts w:ascii="Times New Roman" w:eastAsia="新細明體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18"/>
    <w:qFormat/>
    <w:rPr>
      <w:b w:val="0"/>
      <w:color w:val="DD4B39"/>
      <w:w w:val="100"/>
      <w:sz w:val="20"/>
      <w:szCs w:val="20"/>
      <w:shd w:val="clear" w:color="auto" w:fill="auto"/>
    </w:rPr>
  </w:style>
  <w:style w:type="character" w:styleId="a4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table" w:styleId="a5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Document Map"/>
    <w:basedOn w:val="a"/>
    <w:semiHidden/>
    <w:pPr>
      <w:shd w:val="clear" w:color="000000" w:fill="000080"/>
    </w:pPr>
    <w:rPr>
      <w:rFonts w:ascii="Arial" w:eastAsia="新細明體" w:hAnsi="Arial"/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Book Antiqua" w:eastAsia="Book Antiqua" w:hAnsi="Book Antiqua"/>
      <w:color w:val="000000"/>
      <w:sz w:val="24"/>
      <w:szCs w:val="24"/>
    </w:rPr>
  </w:style>
  <w:style w:type="paragraph" w:customStyle="1" w:styleId="yiv1773181727msonormal">
    <w:name w:val="yiv1773181727msonormal"/>
    <w:basedOn w:val="a"/>
    <w:rPr>
      <w:rFonts w:ascii="新細明體" w:eastAsia="新細明體" w:hAnsi="新細明體"/>
      <w:sz w:val="20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unhideWhenUsed/>
    <w:rPr>
      <w:color w:val="0000FF"/>
      <w:w w:val="100"/>
      <w:sz w:val="20"/>
      <w:szCs w:val="20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My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2005 ASCO Meeting Update Seminar</dc:title>
  <dc:creator>Customer</dc:creator>
  <cp:lastModifiedBy>tatcs</cp:lastModifiedBy>
  <cp:revision>10</cp:revision>
  <dcterms:created xsi:type="dcterms:W3CDTF">2016-05-10T11:22:00Z</dcterms:created>
  <dcterms:modified xsi:type="dcterms:W3CDTF">2016-06-03T05:30:00Z</dcterms:modified>
</cp:coreProperties>
</file>